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Default="00E521AA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Pr="00773DBC" w:rsidRDefault="00954D9D" w:rsidP="00E521AA">
      <w:pPr>
        <w:rPr>
          <w:sz w:val="28"/>
          <w:szCs w:val="28"/>
        </w:rPr>
      </w:pPr>
    </w:p>
    <w:p w:rsidR="00954D9D" w:rsidRPr="00D51503" w:rsidRDefault="00954D9D" w:rsidP="00954D9D">
      <w:pPr>
        <w:rPr>
          <w:sz w:val="28"/>
          <w:szCs w:val="28"/>
        </w:rPr>
      </w:pPr>
    </w:p>
    <w:p w:rsidR="00954D9D" w:rsidRDefault="00954D9D" w:rsidP="00954D9D">
      <w:pPr>
        <w:rPr>
          <w:sz w:val="28"/>
          <w:szCs w:val="28"/>
        </w:rPr>
      </w:pPr>
    </w:p>
    <w:p w:rsidR="0065177C" w:rsidRPr="00D51503" w:rsidRDefault="0065177C" w:rsidP="00954D9D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</w:p>
    <w:p w:rsidR="00E521AA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CF70ED">
        <w:rPr>
          <w:rStyle w:val="FontStyle53"/>
          <w:b w:val="0"/>
          <w:sz w:val="28"/>
          <w:szCs w:val="28"/>
        </w:rPr>
        <w:t>2</w:t>
      </w:r>
      <w:r w:rsidR="00CE15BD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65177C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  <w:sectPr w:rsidR="0065177C" w:rsidSect="007410B5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E7867" w:rsidRPr="001E7867" w:rsidRDefault="001E7867" w:rsidP="001E786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E7867">
        <w:rPr>
          <w:bCs/>
        </w:rPr>
        <w:lastRenderedPageBreak/>
        <w:t>Рабочая п</w:t>
      </w:r>
      <w:r w:rsidRPr="001E7867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1E7867">
        <w:t>утвержден</w:t>
      </w:r>
      <w:proofErr w:type="gramEnd"/>
      <w:r w:rsidRPr="001E7867">
        <w:t xml:space="preserve"> Приказом Министерства образования и науки  от 13.08.2014 № 995)</w:t>
      </w:r>
    </w:p>
    <w:p w:rsidR="0065177C" w:rsidRDefault="0065177C" w:rsidP="0065177C">
      <w:pPr>
        <w:widowControl w:val="0"/>
        <w:tabs>
          <w:tab w:val="left" w:pos="0"/>
        </w:tabs>
      </w:pPr>
    </w:p>
    <w:p w:rsidR="0065177C" w:rsidRDefault="0065177C" w:rsidP="0065177C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65177C" w:rsidRDefault="0065177C" w:rsidP="0065177C">
      <w:pPr>
        <w:pStyle w:val="af5"/>
        <w:spacing w:line="360" w:lineRule="auto"/>
        <w:ind w:left="0"/>
        <w:jc w:val="both"/>
      </w:pPr>
      <w:r>
        <w:t>Протокол № _____ от «____» _____________ 20___г</w:t>
      </w:r>
    </w:p>
    <w:p w:rsidR="0065177C" w:rsidRDefault="0065177C" w:rsidP="0065177C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796AFC" w:rsidRDefault="00796AFC" w:rsidP="00796AFC">
      <w:pPr>
        <w:spacing w:line="276" w:lineRule="auto"/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96AFC" w:rsidRPr="00B568D4" w:rsidTr="001B1F73">
        <w:trPr>
          <w:trHeight w:val="19"/>
        </w:trPr>
        <w:tc>
          <w:tcPr>
            <w:tcW w:w="8648" w:type="dxa"/>
          </w:tcPr>
          <w:p w:rsidR="00796AFC" w:rsidRPr="00B568D4" w:rsidRDefault="00796AFC" w:rsidP="001B1F73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96AFC" w:rsidRPr="00B568D4" w:rsidRDefault="00796AFC" w:rsidP="001B1F73">
            <w:pPr>
              <w:suppressAutoHyphens/>
              <w:ind w:firstLine="709"/>
              <w:jc w:val="center"/>
              <w:rPr>
                <w:b/>
              </w:rPr>
            </w:pPr>
          </w:p>
          <w:p w:rsidR="00796AFC" w:rsidRPr="00B568D4" w:rsidRDefault="00796AFC" w:rsidP="001B1F73">
            <w:pPr>
              <w:suppressAutoHyphens/>
              <w:ind w:firstLine="709"/>
            </w:pPr>
          </w:p>
          <w:p w:rsidR="00796AFC" w:rsidRPr="00B568D4" w:rsidRDefault="007A29A4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96AFC" w:rsidRPr="00B568D4">
              <w:t xml:space="preserve"> рабочей программы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1E7867" w:rsidP="001B1F73">
            <w:pPr>
              <w:suppressAutoHyphens/>
              <w:ind w:left="284"/>
            </w:pPr>
            <w:r>
              <w:t xml:space="preserve">     </w:t>
            </w:r>
            <w:r w:rsidR="00796AFC" w:rsidRPr="00B568D4">
              <w:t xml:space="preserve">2.1. Объем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Pr="00B568D4" w:rsidRDefault="00796AFC" w:rsidP="001B1F73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1B1F73"/>
        </w:tc>
        <w:tc>
          <w:tcPr>
            <w:tcW w:w="508" w:type="dxa"/>
          </w:tcPr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5177C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A20A8B">
        <w:rPr>
          <w:bCs/>
          <w:i/>
        </w:rPr>
        <w:br w:type="page"/>
      </w:r>
    </w:p>
    <w:p w:rsidR="00A5327D" w:rsidRPr="00796AFC" w:rsidRDefault="007A29A4" w:rsidP="00796AF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FF6AC7" w:rsidRPr="00796AFC">
        <w:rPr>
          <w:b/>
          <w:caps/>
        </w:rPr>
        <w:t xml:space="preserve"> ПРОГРАММЫ </w:t>
      </w:r>
      <w:r w:rsidR="003674EF" w:rsidRPr="00796AFC">
        <w:rPr>
          <w:b/>
          <w:caps/>
        </w:rPr>
        <w:t>преддипломной практики</w:t>
      </w:r>
    </w:p>
    <w:p w:rsidR="00FF6AC7" w:rsidRPr="00796AFC" w:rsidRDefault="006F30E3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FF6AC7" w:rsidRPr="00796AFC">
        <w:rPr>
          <w:b/>
        </w:rPr>
        <w:t>1. Область применения программы</w:t>
      </w:r>
      <w:r w:rsidR="008620B1" w:rsidRPr="00796AFC">
        <w:rPr>
          <w:b/>
        </w:rPr>
        <w:t xml:space="preserve"> производственной</w:t>
      </w:r>
      <w:r w:rsidR="00B323C6" w:rsidRPr="00796AFC">
        <w:rPr>
          <w:b/>
        </w:rPr>
        <w:t xml:space="preserve"> </w:t>
      </w:r>
      <w:r w:rsidR="008620B1" w:rsidRPr="00796AFC">
        <w:rPr>
          <w:b/>
        </w:rPr>
        <w:t>практики</w:t>
      </w:r>
      <w:r w:rsidR="00B323C6" w:rsidRPr="00796AFC">
        <w:rPr>
          <w:b/>
        </w:rPr>
        <w:t xml:space="preserve"> (преддипломной)</w:t>
      </w:r>
      <w:r w:rsidR="008620B1" w:rsidRPr="00796AFC">
        <w:rPr>
          <w:b/>
        </w:rPr>
        <w:t>.</w:t>
      </w:r>
    </w:p>
    <w:p w:rsidR="00A5327D" w:rsidRPr="00796AFC" w:rsidRDefault="00404595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674EF" w:rsidRPr="00796AFC">
        <w:t>Преддипломной практика</w:t>
      </w:r>
      <w:r w:rsidR="001A2346" w:rsidRPr="00796AFC">
        <w:t xml:space="preserve"> является </w:t>
      </w:r>
      <w:r w:rsidR="00536084" w:rsidRPr="00796AFC">
        <w:t xml:space="preserve">видом производственной практики и частью </w:t>
      </w:r>
      <w:r w:rsidR="003674EF" w:rsidRPr="00796AFC">
        <w:t>программ</w:t>
      </w:r>
      <w:r w:rsidR="00536084" w:rsidRPr="00796AFC">
        <w:t>ы</w:t>
      </w:r>
      <w:r w:rsidR="003674EF" w:rsidRPr="00796AFC">
        <w:t xml:space="preserve"> подготовки специалистов среднего звена</w:t>
      </w:r>
      <w:r w:rsidR="00536084" w:rsidRPr="00796AFC">
        <w:t>.</w:t>
      </w:r>
      <w:r w:rsidR="003674EF" w:rsidRPr="00796AFC">
        <w:t xml:space="preserve"> </w:t>
      </w:r>
      <w:r w:rsidR="00536084" w:rsidRPr="00796AFC">
        <w:t>П</w:t>
      </w:r>
      <w:r w:rsidR="003674EF" w:rsidRPr="00796AFC">
        <w:t>рограмма производственной практики</w:t>
      </w:r>
      <w:r w:rsidR="00954D9D" w:rsidRPr="00796AFC">
        <w:t xml:space="preserve"> (преддипломной) </w:t>
      </w:r>
      <w:r w:rsidR="001A2346" w:rsidRPr="00796AFC">
        <w:t xml:space="preserve"> </w:t>
      </w:r>
      <w:r w:rsidR="003674EF" w:rsidRPr="00796AFC">
        <w:t>разработана в</w:t>
      </w:r>
      <w:r w:rsidR="00A5327D" w:rsidRPr="00796AFC">
        <w:t xml:space="preserve"> соответствии с ФГОС по специальности 54.02.05 </w:t>
      </w:r>
      <w:r w:rsidR="008620B1" w:rsidRPr="00796AFC">
        <w:t>Живопись (по видам)</w:t>
      </w:r>
      <w:r w:rsidR="00A5327D" w:rsidRPr="00796AFC">
        <w:t>.</w:t>
      </w:r>
      <w:r w:rsidR="00FE25B7" w:rsidRPr="00796AFC">
        <w:t xml:space="preserve"> </w:t>
      </w:r>
    </w:p>
    <w:p w:rsidR="00405F60" w:rsidRPr="00796AFC" w:rsidRDefault="00A5327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Рабочая программа может быть использована для р</w:t>
      </w:r>
      <w:r w:rsidR="00536084" w:rsidRPr="00796AFC">
        <w:t>еализаци</w:t>
      </w:r>
      <w:r w:rsidRPr="00796AFC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96AFC">
        <w:t>.</w:t>
      </w:r>
    </w:p>
    <w:p w:rsidR="00DF4E91" w:rsidRPr="00796AFC" w:rsidRDefault="006F30E3" w:rsidP="001E786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1E7867">
        <w:rPr>
          <w:b/>
        </w:rPr>
        <w:t>2. </w:t>
      </w:r>
      <w:r w:rsidR="00FF6AC7" w:rsidRPr="00796AFC">
        <w:rPr>
          <w:b/>
        </w:rPr>
        <w:t xml:space="preserve">Место дисциплины в структуре </w:t>
      </w:r>
      <w:r w:rsidR="000D5CDF" w:rsidRPr="00796AFC">
        <w:rPr>
          <w:b/>
        </w:rPr>
        <w:t xml:space="preserve">основной </w:t>
      </w:r>
      <w:r w:rsidR="00FF6AC7" w:rsidRPr="00796AFC">
        <w:rPr>
          <w:b/>
        </w:rPr>
        <w:t>профессионал</w:t>
      </w:r>
      <w:r w:rsidR="002830A1" w:rsidRPr="00796AFC">
        <w:rPr>
          <w:b/>
        </w:rPr>
        <w:t>ьной образовательной программы:</w:t>
      </w:r>
    </w:p>
    <w:p w:rsidR="00404595" w:rsidRPr="00796AFC" w:rsidRDefault="00FE25B7" w:rsidP="00796AFC">
      <w:pPr>
        <w:ind w:firstLine="709"/>
        <w:jc w:val="both"/>
      </w:pPr>
      <w:r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Pr="00796AFC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96AFC">
        <w:t xml:space="preserve"> </w:t>
      </w:r>
      <w:r w:rsidR="00536084" w:rsidRPr="00796AFC">
        <w:t xml:space="preserve">Проходит непрерывно в конце 8-ого семестра обучения. </w:t>
      </w:r>
      <w:r w:rsidR="00CF448D" w:rsidRPr="00796AFC">
        <w:t>Промежуточная аттестация по итогам производственной</w:t>
      </w:r>
      <w:r w:rsidR="00954D9D" w:rsidRPr="00796AFC">
        <w:t xml:space="preserve"> </w:t>
      </w:r>
      <w:r w:rsidR="00CF448D" w:rsidRPr="00796AFC">
        <w:t xml:space="preserve">практики </w:t>
      </w:r>
      <w:r w:rsidR="00954D9D" w:rsidRPr="00796AFC">
        <w:t xml:space="preserve">(преддипломной) </w:t>
      </w:r>
      <w:r w:rsidR="00CF448D" w:rsidRPr="00796AFC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:rsidR="001D0E7B" w:rsidRPr="00796AFC" w:rsidRDefault="001E7867" w:rsidP="001E786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>
        <w:rPr>
          <w:b/>
        </w:rPr>
        <w:t>1.3. </w:t>
      </w:r>
      <w:r w:rsidR="00B06A4C" w:rsidRPr="00796AFC">
        <w:rPr>
          <w:b/>
        </w:rPr>
        <w:t xml:space="preserve">Цели и задачи </w:t>
      </w:r>
      <w:r w:rsidR="00B104F0" w:rsidRPr="00796AFC">
        <w:rPr>
          <w:b/>
        </w:rPr>
        <w:t>практики</w:t>
      </w:r>
      <w:r w:rsidR="002830A1" w:rsidRPr="00796AFC">
        <w:rPr>
          <w:b/>
        </w:rPr>
        <w:t>–</w:t>
      </w:r>
      <w:r w:rsidR="00B06A4C" w:rsidRPr="00796AFC">
        <w:rPr>
          <w:b/>
        </w:rPr>
        <w:t xml:space="preserve"> тр</w:t>
      </w:r>
      <w:r w:rsidR="00B104F0" w:rsidRPr="00796AFC">
        <w:rPr>
          <w:b/>
        </w:rPr>
        <w:t>ебования к результатам освоения</w:t>
      </w:r>
      <w:r w:rsidR="00FF6AC7" w:rsidRPr="00796AFC">
        <w:rPr>
          <w:b/>
        </w:rPr>
        <w:t>:</w:t>
      </w:r>
    </w:p>
    <w:p w:rsidR="008620B1" w:rsidRPr="00796AFC" w:rsidRDefault="00B27F0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 </w:t>
      </w:r>
      <w:r w:rsidR="000B1764" w:rsidRPr="00796AFC">
        <w:tab/>
      </w:r>
      <w:r w:rsidR="008620B1"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="008620B1" w:rsidRPr="00796AFC">
        <w:t>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333F68" w:rsidRPr="00796AFC" w:rsidRDefault="008620B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 </w:t>
      </w:r>
      <w:r w:rsidR="00B27F0D" w:rsidRPr="00796AFC">
        <w:t xml:space="preserve">Целью производственной практики </w:t>
      </w:r>
      <w:r w:rsidR="00954D9D" w:rsidRPr="00796AFC">
        <w:t xml:space="preserve">(преддипломной) </w:t>
      </w:r>
      <w:r w:rsidR="00B27F0D" w:rsidRPr="00796AFC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96AFC">
        <w:t xml:space="preserve"> </w:t>
      </w:r>
    </w:p>
    <w:p w:rsidR="000B1764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Задачи практики: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Проверка готовности студентов к самостоятельной трудовой деятельности.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Определение уровня </w:t>
      </w:r>
      <w:proofErr w:type="spellStart"/>
      <w:r w:rsidRPr="00796AFC">
        <w:t>сформированности</w:t>
      </w:r>
      <w:proofErr w:type="spellEnd"/>
      <w:r w:rsidRPr="00796AFC">
        <w:t xml:space="preserve"> профессиональных и общих компетенций у будущего специалиста;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к выполнению выпускной квалификационной работы.</w:t>
      </w:r>
    </w:p>
    <w:p w:rsidR="00333F68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33F68" w:rsidRPr="00796AFC">
        <w:t xml:space="preserve">Результатом преддипломной практики является закрепление </w:t>
      </w:r>
      <w:r w:rsidRPr="00796AFC">
        <w:t>у обучающихся</w:t>
      </w:r>
      <w:r w:rsidR="00333F68" w:rsidRPr="00796AFC">
        <w:t xml:space="preserve"> общих и </w:t>
      </w:r>
      <w:r w:rsidR="008620B1" w:rsidRPr="00796AFC">
        <w:t>профессиональных компетенций: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3. Решать проблемы, оценивать риски и принимать решения в нестандартных ситуациях.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6. Работать в коллективе, обеспечивать его сплочение, эффективно общаться с коллегами, руководством.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9. Ориентироваться в условиях частой смены технологий в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1.2. Применять знания о закономерностях построения художественной формы и особенностях ее восприятия.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1.3. Проводить работу по целевому сбору, анализу, обобщению и применению подготовительного материала.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1.4. Последовательно вести работу над композицией.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1.5. Владеть различными приемами выполнения живописных работ.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1.6. Использовать компьютерные технологии при реализации творческого замысла.</w:t>
      </w:r>
    </w:p>
    <w:p w:rsidR="00333F68" w:rsidRDefault="00E71E1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1.7.  Находить новые образно-пластические решения для каждой творческой задачи.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lang w:val="x-none" w:eastAsia="x-none"/>
        </w:rPr>
      </w:pPr>
      <w:r w:rsidRPr="00CA02C2">
        <w:rPr>
          <w:b/>
          <w:lang w:val="x-none" w:eastAsia="x-none"/>
        </w:rPr>
        <w:t>1.3. Реализация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воспитательных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аспектов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процессе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учебных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tabs>
          <w:tab w:val="left" w:pos="10206"/>
        </w:tabs>
        <w:ind w:firstLine="709"/>
        <w:jc w:val="both"/>
        <w:rPr>
          <w:spacing w:val="-2"/>
        </w:rPr>
      </w:pPr>
      <w:r w:rsidRPr="00CA02C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02C2">
        <w:rPr>
          <w:spacing w:val="-2"/>
        </w:rPr>
        <w:t>включающих:</w:t>
      </w:r>
    </w:p>
    <w:p w:rsidR="00CA02C2" w:rsidRPr="00CA02C2" w:rsidRDefault="00CA02C2" w:rsidP="00CA02C2">
      <w:pPr>
        <w:widowControl w:val="0"/>
        <w:numPr>
          <w:ilvl w:val="0"/>
          <w:numId w:val="3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интереса к будущей профессии;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оценку собственного продвижения, личностного развития;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ответственность за результат учебной деятельности и подготовки к профессиональной деятельности;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проявление высокопрофессиональной трудовой активности;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исследовательской и проектной работе;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02C2" w:rsidRPr="00CA02C2" w:rsidRDefault="00CA02C2" w:rsidP="00CA02C2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02C2" w:rsidRPr="00CA02C2" w:rsidRDefault="00CA02C2" w:rsidP="00CA02C2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конструктивное взаимодействие в учебном коллективе;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демонстрация навыков межличностного делового общения, социального имиджа;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proofErr w:type="spellStart"/>
      <w:r w:rsidRPr="00CA02C2">
        <w:t>сформированность</w:t>
      </w:r>
      <w:proofErr w:type="spellEnd"/>
      <w:r w:rsidRPr="00CA02C2">
        <w:t xml:space="preserve"> гражданской позиции; участие в волонтерском движении;  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мировоззренческих установок на готовность молодых людей к работе  на благо Отечества;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правовой активности и навыков правомерного поведения, уважения к Закону;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фактов проявления идеологии терроризма и экстремизма среди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социальных конфликтов среди обучающихся, основанных на межнациональной, межрелигиозной почве;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</w:t>
      </w:r>
      <w:r w:rsidRPr="00CA02C2">
        <w:lastRenderedPageBreak/>
        <w:t xml:space="preserve">объединениях;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добровольческие инициативы по поддержки инвалидов и престарелых граждан;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экологической культуры, бережного отношения к родной земле, природным богатствам России и мира;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навыков здорового образа жизни и высокий уровень культуры здоровья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конкурсах профессионального мастерства разного уровня и в командных проектах;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формирование мотивации на получение профильного высшего образования по выбранной специальности;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>развитие эстетического восприятия, способности воспринимать прекрасное в окружающей природе, в искусстве.</w:t>
      </w:r>
    </w:p>
    <w:p w:rsidR="00CA02C2" w:rsidRPr="00CA02C2" w:rsidRDefault="00CA02C2" w:rsidP="00CA02C2">
      <w:pPr>
        <w:ind w:firstLine="709"/>
        <w:jc w:val="both"/>
      </w:pPr>
      <w:r w:rsidRPr="00CA02C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A02C2">
        <w:rPr>
          <w:spacing w:val="40"/>
        </w:rPr>
        <w:t xml:space="preserve"> </w:t>
      </w:r>
      <w:r w:rsidRPr="00CA02C2">
        <w:t>для обсуждения.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1.4.</w:t>
      </w:r>
      <w:r w:rsidRPr="00CA02C2">
        <w:rPr>
          <w:b/>
          <w:lang w:val="x-none" w:eastAsia="x-none"/>
        </w:rPr>
        <w:t>Использование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интерактивных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форм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проведения</w:t>
      </w:r>
      <w:r w:rsidRPr="00CA02C2">
        <w:rPr>
          <w:b/>
          <w:spacing w:val="-5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ind w:firstLine="709"/>
        <w:jc w:val="both"/>
      </w:pPr>
      <w:r w:rsidRPr="00CA02C2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групповая</w:t>
      </w:r>
      <w:r w:rsidRPr="00CA02C2">
        <w:rPr>
          <w:spacing w:val="-3"/>
        </w:rPr>
        <w:t xml:space="preserve"> </w:t>
      </w:r>
      <w:r w:rsidRPr="00CA02C2">
        <w:t>работа</w:t>
      </w:r>
      <w:r w:rsidRPr="00CA02C2">
        <w:rPr>
          <w:spacing w:val="-2"/>
        </w:rPr>
        <w:t xml:space="preserve"> </w:t>
      </w:r>
      <w:r w:rsidRPr="00CA02C2">
        <w:t>или</w:t>
      </w:r>
      <w:r w:rsidRPr="00CA02C2">
        <w:rPr>
          <w:spacing w:val="-2"/>
        </w:rPr>
        <w:t xml:space="preserve"> </w:t>
      </w:r>
      <w:r w:rsidRPr="00CA02C2">
        <w:t>работа</w:t>
      </w:r>
      <w:r w:rsidRPr="00CA02C2">
        <w:rPr>
          <w:spacing w:val="-3"/>
        </w:rPr>
        <w:t xml:space="preserve"> </w:t>
      </w:r>
      <w:r w:rsidRPr="00CA02C2">
        <w:t>в</w:t>
      </w:r>
      <w:r w:rsidRPr="00CA02C2">
        <w:rPr>
          <w:spacing w:val="-2"/>
        </w:rPr>
        <w:t xml:space="preserve"> парах;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4"/>
        </w:rPr>
        <w:t xml:space="preserve"> </w:t>
      </w:r>
      <w:r w:rsidRPr="00CA02C2">
        <w:t>ситуационных</w:t>
      </w:r>
      <w:r w:rsidRPr="00CA02C2">
        <w:rPr>
          <w:spacing w:val="-2"/>
        </w:rPr>
        <w:t xml:space="preserve"> 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5"/>
        </w:rPr>
        <w:t xml:space="preserve"> </w:t>
      </w:r>
      <w:r w:rsidRPr="00CA02C2">
        <w:t>производственных</w:t>
      </w:r>
      <w:r w:rsidRPr="00CA02C2">
        <w:rPr>
          <w:spacing w:val="-5"/>
        </w:rPr>
        <w:t xml:space="preserve"> </w:t>
      </w:r>
      <w:r w:rsidRPr="00CA02C2">
        <w:rPr>
          <w:spacing w:val="-2"/>
        </w:rPr>
        <w:t>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CA02C2">
        <w:rPr>
          <w:spacing w:val="-2"/>
        </w:rPr>
        <w:t>исследовательская</w:t>
      </w:r>
      <w:r w:rsidRPr="00CA02C2">
        <w:t xml:space="preserve"> </w:t>
      </w:r>
      <w:r w:rsidRPr="00CA02C2">
        <w:rPr>
          <w:spacing w:val="-2"/>
        </w:rPr>
        <w:t>деятельность</w:t>
      </w:r>
      <w:r w:rsidRPr="00CA02C2">
        <w:t xml:space="preserve"> </w:t>
      </w:r>
      <w:r w:rsidRPr="00CA02C2">
        <w:rPr>
          <w:spacing w:val="-2"/>
        </w:rPr>
        <w:t>обучающихся</w:t>
      </w:r>
      <w:r w:rsidRPr="00CA02C2">
        <w:t xml:space="preserve"> </w:t>
      </w:r>
      <w:r w:rsidRPr="00CA02C2">
        <w:rPr>
          <w:spacing w:val="-10"/>
        </w:rPr>
        <w:t>в</w:t>
      </w:r>
      <w:r w:rsidRPr="00CA02C2">
        <w:t xml:space="preserve"> </w:t>
      </w:r>
      <w:r w:rsidRPr="00CA02C2">
        <w:rPr>
          <w:spacing w:val="-2"/>
        </w:rPr>
        <w:t>рамках</w:t>
      </w:r>
      <w:r w:rsidRPr="00CA02C2">
        <w:t xml:space="preserve"> </w:t>
      </w:r>
      <w:r w:rsidRPr="00CA02C2">
        <w:rPr>
          <w:spacing w:val="-2"/>
        </w:rPr>
        <w:t>реализации</w:t>
      </w:r>
      <w:r w:rsidRPr="00CA02C2">
        <w:t xml:space="preserve"> </w:t>
      </w:r>
      <w:r w:rsidRPr="00CA02C2">
        <w:rPr>
          <w:spacing w:val="-4"/>
        </w:rPr>
        <w:t xml:space="preserve">ими </w:t>
      </w:r>
      <w:r w:rsidRPr="00CA02C2">
        <w:t>индивидуальных исследовательских проектов;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1.5.</w:t>
      </w:r>
      <w:r w:rsidRPr="00CA02C2">
        <w:rPr>
          <w:b/>
          <w:lang w:val="x-none" w:eastAsia="x-none"/>
        </w:rPr>
        <w:t>Практическая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подготовка</w:t>
      </w:r>
    </w:p>
    <w:p w:rsidR="00CA02C2" w:rsidRPr="00CA02C2" w:rsidRDefault="00CA02C2" w:rsidP="00CA02C2">
      <w:pPr>
        <w:ind w:firstLine="709"/>
        <w:jc w:val="both"/>
      </w:pPr>
      <w:r w:rsidRPr="00CA02C2">
        <w:t>Практическая подготовка при реализации профессионального модуля организуется в форме: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учебной</w:t>
      </w:r>
      <w:r w:rsidRPr="00CA02C2">
        <w:rPr>
          <w:spacing w:val="-3"/>
        </w:rPr>
        <w:t xml:space="preserve"> </w:t>
      </w:r>
      <w:r w:rsidRPr="00CA02C2">
        <w:t>и</w:t>
      </w:r>
      <w:r w:rsidRPr="00CA02C2">
        <w:rPr>
          <w:spacing w:val="-3"/>
        </w:rPr>
        <w:t xml:space="preserve"> </w:t>
      </w:r>
      <w:r w:rsidRPr="00CA02C2">
        <w:t>производственной</w:t>
      </w:r>
      <w:r w:rsidRPr="00CA02C2">
        <w:rPr>
          <w:spacing w:val="-4"/>
        </w:rPr>
        <w:t xml:space="preserve"> </w:t>
      </w:r>
      <w:r w:rsidRPr="00CA02C2">
        <w:rPr>
          <w:spacing w:val="-2"/>
        </w:rPr>
        <w:t>практики;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A02C2">
        <w:rPr>
          <w:spacing w:val="-2"/>
        </w:rPr>
        <w:t>деятельностью;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A02C2">
        <w:rPr>
          <w:spacing w:val="40"/>
        </w:rPr>
        <w:t xml:space="preserve"> </w:t>
      </w:r>
      <w:r w:rsidRPr="00CA02C2">
        <w:t>деятельностью в условиях, приближенных к реальным производственным.</w:t>
      </w:r>
    </w:p>
    <w:p w:rsidR="002F3452" w:rsidRDefault="006C745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rPr>
          <w:b/>
        </w:rPr>
        <w:t>1.</w:t>
      </w:r>
      <w:r w:rsidR="00CA02C2">
        <w:rPr>
          <w:b/>
        </w:rPr>
        <w:t>6</w:t>
      </w:r>
      <w:r w:rsidR="00FF6AC7" w:rsidRPr="00796AFC">
        <w:rPr>
          <w:b/>
        </w:rPr>
        <w:t xml:space="preserve">. </w:t>
      </w:r>
      <w:r w:rsidR="00B06A4C" w:rsidRPr="00796AFC">
        <w:rPr>
          <w:b/>
        </w:rPr>
        <w:t xml:space="preserve">Рекомендуемое количество часов на освоение программы </w:t>
      </w:r>
      <w:r w:rsidR="00B104F0" w:rsidRPr="00796AFC">
        <w:rPr>
          <w:b/>
        </w:rPr>
        <w:t>производственной</w:t>
      </w:r>
      <w:r w:rsidR="00B323C6" w:rsidRPr="00796AFC">
        <w:rPr>
          <w:b/>
        </w:rPr>
        <w:t xml:space="preserve"> </w:t>
      </w:r>
      <w:r w:rsidR="00B104F0" w:rsidRPr="00796AFC">
        <w:rPr>
          <w:b/>
        </w:rPr>
        <w:t>(преддипломной</w:t>
      </w:r>
      <w:r w:rsidR="00103586" w:rsidRPr="00796AFC">
        <w:rPr>
          <w:b/>
        </w:rPr>
        <w:t>) практики</w:t>
      </w:r>
      <w:r w:rsidR="00B06A4C" w:rsidRPr="00796AFC">
        <w:rPr>
          <w:b/>
        </w:rPr>
        <w:t>:</w:t>
      </w:r>
      <w:r w:rsidR="00E71E11" w:rsidRPr="00796AFC">
        <w:t xml:space="preserve"> </w:t>
      </w:r>
      <w:r w:rsidR="00B06A4C" w:rsidRPr="00796AFC">
        <w:t xml:space="preserve">максимальной учебной нагрузки </w:t>
      </w:r>
      <w:r w:rsidR="00405F60" w:rsidRPr="00796AFC">
        <w:t>обучающегося</w:t>
      </w:r>
      <w:r w:rsidR="00103586" w:rsidRPr="00796AFC">
        <w:t xml:space="preserve"> 3 </w:t>
      </w:r>
      <w:r w:rsidR="00B104F0" w:rsidRPr="00796AFC">
        <w:t>недели</w:t>
      </w:r>
      <w:r w:rsidR="000B1764" w:rsidRPr="00796AFC">
        <w:t xml:space="preserve"> (108 часов)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6AFC" w:rsidRDefault="00796AFC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796AFC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96AFC">
        <w:rPr>
          <w:b/>
        </w:rPr>
        <w:lastRenderedPageBreak/>
        <w:t xml:space="preserve">СТРУКТУРА И СОДЕРЖАНИЕ </w:t>
      </w:r>
      <w:r w:rsidR="008620B1" w:rsidRPr="00796AFC">
        <w:rPr>
          <w:b/>
        </w:rPr>
        <w:t xml:space="preserve">ПРОИЗВОДСТВЕННОЙ ПРАКТИКИ </w:t>
      </w:r>
      <w:r w:rsidR="00B323C6" w:rsidRPr="00796AFC">
        <w:rPr>
          <w:b/>
        </w:rPr>
        <w:t>(ПРЕДДИПЛОМНОЙ)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 xml:space="preserve">2.1. </w:t>
      </w:r>
      <w:r w:rsidR="00796AFC">
        <w:rPr>
          <w:b/>
        </w:rPr>
        <w:t xml:space="preserve">  </w:t>
      </w:r>
      <w:r w:rsidRPr="00796AFC">
        <w:rPr>
          <w:b/>
        </w:rPr>
        <w:t>Объем и вид практики.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796AFC"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1.</w:t>
      </w:r>
      <w:r w:rsidRPr="00796AFC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2.</w:t>
      </w:r>
      <w:r w:rsidRPr="00796AFC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живописно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Выполнение индивидуального задания: выполнение предварительного эскиза картины к ВКР.                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отчета о практике.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3.</w:t>
      </w:r>
      <w:r w:rsidRPr="00796AFC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96AFC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Сроки проведения </w:t>
            </w:r>
          </w:p>
        </w:tc>
      </w:tr>
      <w:tr w:rsidR="0010443F" w:rsidRPr="00796AFC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>8 семестр</w:t>
            </w:r>
          </w:p>
        </w:tc>
      </w:tr>
      <w:tr w:rsidR="0010443F" w:rsidRPr="00796AFC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Вид аттестации: дифференцированный зачет </w:t>
            </w:r>
          </w:p>
        </w:tc>
      </w:tr>
    </w:tbl>
    <w:p w:rsidR="0010443F" w:rsidRPr="00796AFC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96AF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796AFC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96AFC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FF0000"/>
        </w:rPr>
      </w:pPr>
      <w:r w:rsidRPr="00796AFC">
        <w:rPr>
          <w:b/>
        </w:rPr>
        <w:t>2.</w:t>
      </w:r>
      <w:r w:rsidR="00796AFC">
        <w:rPr>
          <w:b/>
        </w:rPr>
        <w:t>2</w:t>
      </w:r>
      <w:r w:rsidR="0010443F" w:rsidRPr="00796AFC">
        <w:rPr>
          <w:b/>
        </w:rPr>
        <w:t>.</w:t>
      </w:r>
      <w:r w:rsidR="002F118B" w:rsidRPr="00796AFC">
        <w:rPr>
          <w:b/>
        </w:rPr>
        <w:t xml:space="preserve"> </w:t>
      </w:r>
      <w:r w:rsidR="0026619D" w:rsidRPr="00796AFC">
        <w:rPr>
          <w:b/>
        </w:rPr>
        <w:t>Т</w:t>
      </w:r>
      <w:r w:rsidRPr="00796AFC">
        <w:rPr>
          <w:b/>
        </w:rPr>
        <w:t xml:space="preserve">ематический план </w:t>
      </w:r>
      <w:r w:rsidR="00796AFC" w:rsidRPr="00796AFC">
        <w:rPr>
          <w:b/>
        </w:rPr>
        <w:t>преддипломной практики</w:t>
      </w:r>
    </w:p>
    <w:p w:rsidR="00FF6AC7" w:rsidRPr="00796AFC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796AFC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6A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Объем часов</w:t>
            </w:r>
          </w:p>
        </w:tc>
      </w:tr>
      <w:tr w:rsidR="00EE2937" w:rsidRPr="00796AFC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3</w:t>
            </w: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E7E6E6"/>
            <w:vAlign w:val="center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2536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2536" w:type="dxa"/>
            <w:shd w:val="clear" w:color="auto" w:fill="FFFFFF"/>
          </w:tcPr>
          <w:p w:rsidR="00EE2937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E2172" w:rsidRPr="00796AFC" w:rsidRDefault="007E2172" w:rsidP="00EE2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2536" w:type="dxa"/>
            <w:vMerge w:val="restart"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90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копии работы по теме индивидуального задания.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D6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 xml:space="preserve">Выполнение </w:t>
            </w:r>
            <w:proofErr w:type="spellStart"/>
            <w:r w:rsidRPr="00796AFC">
              <w:rPr>
                <w:bCs/>
              </w:rPr>
              <w:t>форэскизов</w:t>
            </w:r>
            <w:proofErr w:type="spellEnd"/>
            <w:r w:rsidRPr="00796AFC">
              <w:rPr>
                <w:bCs/>
              </w:rPr>
              <w:t xml:space="preserve"> с поиском новых пластических решений композиции.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набросков в тоне и цвете.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Работа с натуры.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Увеличение формата и выполнение графического эскиза.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картона.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Перенос рисунка на холст.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Отчет по практике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живописного произведения, по поиску пластических решений.</w:t>
            </w:r>
          </w:p>
        </w:tc>
        <w:tc>
          <w:tcPr>
            <w:tcW w:w="2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7E2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</w:t>
            </w:r>
            <w:proofErr w:type="gramStart"/>
            <w:r w:rsidRPr="00796AFC">
              <w:rPr>
                <w:bCs/>
              </w:rPr>
              <w:t xml:space="preserve"> .</w:t>
            </w:r>
            <w:proofErr w:type="gram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итого</w:t>
            </w:r>
          </w:p>
        </w:tc>
        <w:tc>
          <w:tcPr>
            <w:tcW w:w="2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108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1"/>
          <w:footerReference w:type="default" r:id="rId12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D6529F" w:rsidRPr="00796AFC" w:rsidRDefault="00D116F9" w:rsidP="00796A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96AFC">
        <w:rPr>
          <w:b/>
          <w:caps/>
        </w:rPr>
        <w:lastRenderedPageBreak/>
        <w:t>условия</w:t>
      </w:r>
      <w:r w:rsidR="00FF6AC7" w:rsidRPr="00796AFC">
        <w:rPr>
          <w:b/>
          <w:caps/>
        </w:rPr>
        <w:t xml:space="preserve"> реализации программы </w:t>
      </w:r>
      <w:r w:rsidR="008620B1" w:rsidRPr="00796AFC">
        <w:rPr>
          <w:b/>
          <w:caps/>
        </w:rPr>
        <w:t>ПРОИЗВОДСТВЕННОЙ</w:t>
      </w:r>
      <w:r w:rsidR="00954D9D" w:rsidRPr="00796AFC">
        <w:rPr>
          <w:b/>
          <w:caps/>
        </w:rPr>
        <w:t xml:space="preserve"> </w:t>
      </w:r>
      <w:r w:rsidR="008620B1" w:rsidRPr="00796AFC">
        <w:rPr>
          <w:b/>
          <w:caps/>
        </w:rPr>
        <w:t>практики</w:t>
      </w:r>
      <w:r w:rsidR="00954D9D" w:rsidRPr="00796AFC">
        <w:rPr>
          <w:b/>
          <w:caps/>
        </w:rPr>
        <w:t xml:space="preserve"> (ПРЕДДИПЛОМНОЙ)</w:t>
      </w:r>
    </w:p>
    <w:p w:rsidR="00D6529F" w:rsidRPr="00796AFC" w:rsidRDefault="00D6529F" w:rsidP="00796AFC">
      <w:pPr>
        <w:ind w:firstLine="709"/>
        <w:jc w:val="both"/>
      </w:pPr>
      <w:r w:rsidRPr="00796AFC">
        <w:t>Организация практики   должна обеспечивать: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</w:t>
      </w:r>
      <w:r w:rsidR="008620B1" w:rsidRPr="00796AFC">
        <w:t>выполнение требований</w:t>
      </w:r>
      <w:r w:rsidRPr="00796AFC">
        <w:t xml:space="preserve">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</w:t>
      </w:r>
      <w:r w:rsidR="008620B1" w:rsidRPr="00796AFC">
        <w:t xml:space="preserve"> 54.02.05 Живопись (по видам)</w:t>
      </w:r>
      <w:r w:rsidRPr="00796AFC">
        <w:t xml:space="preserve"> (</w:t>
      </w:r>
      <w:r w:rsidR="008620B1" w:rsidRPr="00796AFC">
        <w:t>углубленная</w:t>
      </w:r>
      <w:r w:rsidRPr="00796AFC">
        <w:t xml:space="preserve"> </w:t>
      </w:r>
      <w:r w:rsidR="008620B1" w:rsidRPr="00796AFC">
        <w:t>подготовка) к</w:t>
      </w:r>
      <w:r w:rsidRPr="00796AFC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796AFC" w:rsidRDefault="00D6529F" w:rsidP="00796AFC">
      <w:pPr>
        <w:ind w:firstLine="709"/>
        <w:jc w:val="both"/>
      </w:pPr>
      <w:r w:rsidRPr="00796AFC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возможность накопления и обработки информации и </w:t>
      </w:r>
      <w:r w:rsidR="008620B1" w:rsidRPr="00796AFC">
        <w:t>умений,</w:t>
      </w:r>
      <w:r w:rsidRPr="00796AFC">
        <w:t xml:space="preserve"> и навыков для выполнения выпускной квалификационной работы.</w:t>
      </w:r>
    </w:p>
    <w:p w:rsidR="00D6529F" w:rsidRPr="00796AFC" w:rsidRDefault="00D6529F" w:rsidP="00796AFC">
      <w:pPr>
        <w:ind w:firstLine="709"/>
        <w:jc w:val="both"/>
      </w:pPr>
      <w:r w:rsidRPr="00796AFC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Организация практики может предусматривать участие </w:t>
      </w:r>
      <w:r w:rsidR="008620B1" w:rsidRPr="00796AFC">
        <w:t>обучающихся</w:t>
      </w:r>
      <w:r w:rsidRPr="00796AFC">
        <w:t xml:space="preserve"> в экспериментальной, аналитической, научно-исследовательской работе.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Общий объем времени на проведение преддипломной </w:t>
      </w:r>
      <w:r w:rsidR="008620B1" w:rsidRPr="00796AFC">
        <w:t>практики определяется</w:t>
      </w:r>
      <w:r w:rsidRPr="00796AFC">
        <w:t xml:space="preserve"> требованиями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 </w:t>
      </w:r>
      <w:r w:rsidR="008620B1" w:rsidRPr="00796AFC">
        <w:t>54.02.05</w:t>
      </w:r>
      <w:r w:rsidRPr="00796AFC">
        <w:t xml:space="preserve"> </w:t>
      </w:r>
      <w:r w:rsidR="008620B1" w:rsidRPr="00796AFC">
        <w:t xml:space="preserve">Живопись (по видам) </w:t>
      </w:r>
      <w:r w:rsidRPr="00796AFC">
        <w:t>(</w:t>
      </w:r>
      <w:r w:rsidR="008620B1" w:rsidRPr="00796AFC">
        <w:t>углубленная подготовка) и составляет 3</w:t>
      </w:r>
      <w:r w:rsidRPr="00796AFC">
        <w:t xml:space="preserve"> недели (1</w:t>
      </w:r>
      <w:r w:rsidR="008620B1" w:rsidRPr="00796AFC">
        <w:t>08 часов</w:t>
      </w:r>
      <w:r w:rsidRPr="00796AFC">
        <w:t>).</w:t>
      </w:r>
    </w:p>
    <w:p w:rsidR="00D6529F" w:rsidRPr="00796AFC" w:rsidRDefault="00D6529F" w:rsidP="00796AFC">
      <w:pPr>
        <w:ind w:firstLine="709"/>
      </w:pPr>
    </w:p>
    <w:p w:rsidR="00FF6AC7" w:rsidRPr="00796AFC" w:rsidRDefault="0091785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3.1. </w:t>
      </w:r>
      <w:r w:rsidR="00361C74" w:rsidRPr="00796AFC">
        <w:rPr>
          <w:b/>
          <w:bCs/>
        </w:rPr>
        <w:t xml:space="preserve">Требования к минимальному </w:t>
      </w:r>
      <w:r w:rsidR="002F118B" w:rsidRPr="00796AFC">
        <w:rPr>
          <w:b/>
          <w:bCs/>
        </w:rPr>
        <w:t>м</w:t>
      </w:r>
      <w:r w:rsidR="00FF6AC7" w:rsidRPr="00796AFC">
        <w:rPr>
          <w:b/>
          <w:bCs/>
        </w:rPr>
        <w:t>атериально-техническо</w:t>
      </w:r>
      <w:r w:rsidR="002F118B" w:rsidRPr="00796AFC">
        <w:rPr>
          <w:b/>
          <w:bCs/>
        </w:rPr>
        <w:t>му</w:t>
      </w:r>
      <w:r w:rsidR="00FF6AC7" w:rsidRPr="00796AFC">
        <w:rPr>
          <w:b/>
          <w:bCs/>
        </w:rPr>
        <w:t xml:space="preserve"> о</w:t>
      </w:r>
      <w:r w:rsidR="003E0FBC" w:rsidRPr="00796AFC">
        <w:rPr>
          <w:b/>
          <w:bCs/>
        </w:rPr>
        <w:t>беспечени</w:t>
      </w:r>
      <w:r w:rsidR="002F118B" w:rsidRPr="00796AFC">
        <w:rPr>
          <w:b/>
          <w:bCs/>
        </w:rPr>
        <w:t>ю</w:t>
      </w:r>
      <w:r w:rsidR="0010443F" w:rsidRPr="00796AFC">
        <w:rPr>
          <w:b/>
          <w:bCs/>
        </w:rPr>
        <w:t xml:space="preserve"> программы производственной</w:t>
      </w:r>
      <w:r w:rsidR="00954D9D" w:rsidRPr="00796AFC">
        <w:rPr>
          <w:b/>
          <w:bCs/>
        </w:rPr>
        <w:t xml:space="preserve"> </w:t>
      </w:r>
      <w:r w:rsidR="0010443F" w:rsidRPr="00796AFC">
        <w:rPr>
          <w:b/>
          <w:bCs/>
        </w:rPr>
        <w:t xml:space="preserve"> практики</w:t>
      </w:r>
      <w:r w:rsidR="00954D9D" w:rsidRPr="00796AFC">
        <w:rPr>
          <w:b/>
          <w:bCs/>
        </w:rPr>
        <w:t xml:space="preserve"> (преддипломной)</w:t>
      </w:r>
      <w:r w:rsidR="0010443F" w:rsidRPr="00796AFC">
        <w:rPr>
          <w:b/>
          <w:bCs/>
        </w:rPr>
        <w:t>.</w:t>
      </w:r>
    </w:p>
    <w:p w:rsidR="003E0FBC" w:rsidRPr="00796AFC" w:rsidRDefault="003E0FB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 xml:space="preserve">Реализация программы </w:t>
      </w:r>
      <w:r w:rsidR="0010443F" w:rsidRPr="00796AFC">
        <w:rPr>
          <w:bCs/>
        </w:rPr>
        <w:t>производственной(преддипломной) практики</w:t>
      </w:r>
      <w:r w:rsidRPr="00796AFC">
        <w:rPr>
          <w:bCs/>
        </w:rPr>
        <w:t xml:space="preserve"> требует наличия </w:t>
      </w:r>
      <w:r w:rsidR="00A86723" w:rsidRPr="00796AFC">
        <w:rPr>
          <w:bCs/>
        </w:rPr>
        <w:t>мастерской по живописи, натюрмортного фонда, методического фонда.</w:t>
      </w:r>
    </w:p>
    <w:p w:rsidR="00F67248" w:rsidRPr="001934F9" w:rsidRDefault="00F67248" w:rsidP="00F67248">
      <w:pPr>
        <w:shd w:val="clear" w:color="auto" w:fill="FFFFFF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  <w:r>
        <w:rPr>
          <w:rFonts w:eastAsia="Calibri"/>
          <w:b/>
        </w:rPr>
        <w:t xml:space="preserve"> </w:t>
      </w:r>
      <w:r w:rsidRPr="00756E1F">
        <w:rPr>
          <w:rFonts w:eastAsia="Calibri"/>
          <w:i/>
        </w:rPr>
        <w:t>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973FC5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F67248" w:rsidRPr="001934F9" w:rsidRDefault="00F67248" w:rsidP="00F67248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DF2493">
        <w:rPr>
          <w:color w:val="000000" w:themeColor="text1"/>
        </w:rPr>
        <w:t>графические</w:t>
      </w:r>
      <w:r>
        <w:rPr>
          <w:color w:val="000000" w:themeColor="text1"/>
        </w:rPr>
        <w:t xml:space="preserve"> портреты</w:t>
      </w:r>
      <w:r>
        <w:t xml:space="preserve">. </w:t>
      </w:r>
      <w:r w:rsidRPr="00DC6A51">
        <w:t xml:space="preserve"> </w:t>
      </w:r>
    </w:p>
    <w:p w:rsidR="00F67248" w:rsidRDefault="00F67248" w:rsidP="00F67248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 для занятий по  междисциплинарному курсу 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подготовки курсовых работ, защиты практики)</w:t>
      </w:r>
    </w:p>
    <w:p w:rsidR="00F67248" w:rsidRDefault="00F67248" w:rsidP="00F67248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255C3D">
        <w:rPr>
          <w:color w:val="000000" w:themeColor="text1"/>
        </w:rPr>
        <w:t>образцы академического рисунка Академии художеств им. Ильи Глазунова</w:t>
      </w:r>
      <w:r>
        <w:t>: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>
        <w:t xml:space="preserve"> </w:t>
      </w:r>
      <w:r w:rsidRPr="002F4693">
        <w:rPr>
          <w:color w:val="000000" w:themeColor="text1"/>
        </w:rPr>
        <w:t>- Рисунок орнамента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Череп в ракурсах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lastRenderedPageBreak/>
        <w:t xml:space="preserve">- Гипсовая голова (1) 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Гипсовая голова  (2)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Рисунок головы натурщика 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2F4693">
        <w:rPr>
          <w:color w:val="000000" w:themeColor="text1"/>
        </w:rPr>
        <w:t>- Зарисовка двух натурщиков</w:t>
      </w:r>
    </w:p>
    <w:p w:rsidR="00F67248" w:rsidRPr="00796AFC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796AFC" w:rsidRDefault="00013A54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>3.2. И</w:t>
      </w:r>
      <w:r w:rsidR="00404874" w:rsidRPr="00796AFC">
        <w:rPr>
          <w:b/>
        </w:rPr>
        <w:t xml:space="preserve">нформационное обеспечение </w:t>
      </w:r>
      <w:r w:rsidR="0010443F" w:rsidRPr="00796AFC">
        <w:rPr>
          <w:b/>
        </w:rPr>
        <w:t>производственной практики</w:t>
      </w:r>
      <w:r w:rsidR="00954D9D" w:rsidRPr="00796AFC">
        <w:rPr>
          <w:b/>
        </w:rPr>
        <w:t xml:space="preserve"> (преддипломной)</w:t>
      </w:r>
      <w:r w:rsidR="0010443F" w:rsidRPr="00796AFC">
        <w:rPr>
          <w:b/>
        </w:rPr>
        <w:t>.</w:t>
      </w:r>
    </w:p>
    <w:p w:rsidR="00FF6AC7" w:rsidRDefault="00FF6AC7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75E42" w:rsidRPr="00796AFC" w:rsidRDefault="00375E4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A29A4" w:rsidRPr="007A29A4" w:rsidRDefault="007A29A4" w:rsidP="007A29A4">
      <w:pPr>
        <w:ind w:firstLine="709"/>
        <w:jc w:val="both"/>
        <w:rPr>
          <w:b/>
          <w:bCs/>
          <w:u w:val="single"/>
        </w:rPr>
      </w:pPr>
      <w:r w:rsidRPr="007A29A4">
        <w:rPr>
          <w:b/>
          <w:bCs/>
          <w:u w:val="single"/>
        </w:rPr>
        <w:t>Основные источники:</w:t>
      </w: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>1. Глазова, М. В. Изобразительное искусство. Алгоритм композиции / М. В. Глазова, В. С. Денисов. — 2-е изд. — Москва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</w:t>
      </w:r>
      <w:proofErr w:type="spellStart"/>
      <w:r w:rsidRPr="007A29A4">
        <w:rPr>
          <w:color w:val="212529"/>
          <w:shd w:val="clear" w:color="auto" w:fill="F8F9FA"/>
        </w:rPr>
        <w:t>Когито</w:t>
      </w:r>
      <w:proofErr w:type="spellEnd"/>
      <w:r w:rsidRPr="007A29A4">
        <w:rPr>
          <w:color w:val="212529"/>
          <w:shd w:val="clear" w:color="auto" w:fill="F8F9FA"/>
        </w:rPr>
        <w:t>-Центр, 2019. — 220 c. — ISBN 978-5-89353-362-0.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7A29A4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2. </w:t>
      </w:r>
      <w:proofErr w:type="spellStart"/>
      <w:r w:rsidRPr="007A29A4">
        <w:rPr>
          <w:color w:val="212529"/>
          <w:shd w:val="clear" w:color="auto" w:fill="F8F9FA"/>
        </w:rPr>
        <w:t>Плешивцев</w:t>
      </w:r>
      <w:proofErr w:type="spellEnd"/>
      <w:r w:rsidRPr="007A29A4">
        <w:rPr>
          <w:color w:val="212529"/>
          <w:shd w:val="clear" w:color="auto" w:fill="F8F9FA"/>
        </w:rPr>
        <w:t>, А. А. Рисунок. Основы композиции и техническая акварель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для СПО / А. А. </w:t>
      </w:r>
      <w:proofErr w:type="spellStart"/>
      <w:r w:rsidRPr="007A29A4">
        <w:rPr>
          <w:color w:val="212529"/>
          <w:shd w:val="clear" w:color="auto" w:fill="F8F9FA"/>
        </w:rPr>
        <w:t>Плешивцев</w:t>
      </w:r>
      <w:proofErr w:type="spellEnd"/>
      <w:r w:rsidRPr="007A29A4">
        <w:rPr>
          <w:color w:val="212529"/>
          <w:shd w:val="clear" w:color="auto" w:fill="F8F9FA"/>
        </w:rPr>
        <w:t>. — Саратов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Профобразование, Ай </w:t>
      </w:r>
      <w:proofErr w:type="gramStart"/>
      <w:r w:rsidRPr="007A29A4">
        <w:rPr>
          <w:color w:val="212529"/>
          <w:shd w:val="clear" w:color="auto" w:fill="F8F9FA"/>
        </w:rPr>
        <w:t>Пи Ар</w:t>
      </w:r>
      <w:proofErr w:type="gramEnd"/>
      <w:r w:rsidRPr="007A29A4">
        <w:rPr>
          <w:color w:val="212529"/>
          <w:shd w:val="clear" w:color="auto" w:fill="F8F9FA"/>
        </w:rPr>
        <w:t xml:space="preserve"> Медиа, 2020. — 100 c. — ISBN 978-5-4488-0526-4, 978-5-4497-0327-9.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7A29A4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  <w:u w:val="single"/>
        </w:rPr>
      </w:pPr>
      <w:r w:rsidRPr="007A29A4">
        <w:rPr>
          <w:color w:val="212529"/>
          <w:u w:val="single"/>
          <w:shd w:val="clear" w:color="auto" w:fill="F8F9FA"/>
        </w:rPr>
        <w:t> </w:t>
      </w:r>
      <w:r w:rsidRPr="007A29A4">
        <w:rPr>
          <w:b/>
          <w:bCs/>
          <w:u w:val="single"/>
        </w:rPr>
        <w:t>Дополнительные источники: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>Филатова, Н. Г. Рисунок с основами перспективы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для СПО / Н. Г. Филатова. — Саратов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Профобразование, 2022. — 115 c. — ISBN 978-5-4488-1379-5.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5" w:history="1">
        <w:r w:rsidRPr="007A29A4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7A29A4">
        <w:rPr>
          <w:color w:val="212529"/>
          <w:shd w:val="clear" w:color="auto" w:fill="F8F9FA"/>
        </w:rPr>
        <w:t xml:space="preserve"> 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>Антипина, Д. О. Академическая живопись. Натюрморт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учебное пособие / Д. О. Антипина. — Санкт-Петербург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2018. — 63 c. — ISBN 978-5-7937-1616-1. — Текст</w:t>
      </w:r>
      <w:proofErr w:type="gramStart"/>
      <w:r w:rsidRPr="007A29A4">
        <w:rPr>
          <w:color w:val="212529"/>
          <w:shd w:val="clear" w:color="auto" w:fill="F8F9FA"/>
        </w:rPr>
        <w:t xml:space="preserve"> :</w:t>
      </w:r>
      <w:proofErr w:type="gramEnd"/>
      <w:r w:rsidRPr="007A29A4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6" w:history="1">
        <w:r w:rsidRPr="007A29A4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7A29A4">
        <w:rPr>
          <w:color w:val="212529"/>
          <w:shd w:val="clear" w:color="auto" w:fill="F8F9FA"/>
        </w:rPr>
        <w:t xml:space="preserve">  </w:t>
      </w:r>
    </w:p>
    <w:p w:rsidR="007A29A4" w:rsidRPr="007A29A4" w:rsidRDefault="007A29A4" w:rsidP="007A29A4">
      <w:pPr>
        <w:tabs>
          <w:tab w:val="left" w:pos="851"/>
          <w:tab w:val="left" w:pos="993"/>
        </w:tabs>
        <w:ind w:left="709"/>
        <w:jc w:val="both"/>
      </w:pP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83341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Интернет-ресурсы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796AFC">
          <w:rPr>
            <w:rStyle w:val="af3"/>
            <w:bCs/>
            <w:color w:val="auto"/>
          </w:rPr>
          <w:t>http://arzamas.academy</w:t>
        </w:r>
      </w:hyperlink>
    </w:p>
    <w:p w:rsidR="00766BCF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796AFC">
          <w:rPr>
            <w:rStyle w:val="af3"/>
            <w:bCs/>
            <w:color w:val="auto"/>
          </w:rPr>
          <w:t>www.mfa.org</w:t>
        </w:r>
      </w:hyperlink>
    </w:p>
    <w:p w:rsidR="00766BCF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96AFC">
          <w:rPr>
            <w:rStyle w:val="af3"/>
            <w:bCs/>
            <w:color w:val="auto"/>
          </w:rPr>
          <w:t>http://www.tretyakovgallery.ru</w:t>
        </w:r>
      </w:hyperlink>
    </w:p>
    <w:p w:rsidR="001165D9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766BCF" w:rsidRPr="00796AFC">
          <w:rPr>
            <w:rStyle w:val="af3"/>
            <w:bCs/>
            <w:color w:val="auto"/>
          </w:rPr>
          <w:t>http://www.nearyou.ru</w:t>
        </w:r>
      </w:hyperlink>
    </w:p>
    <w:p w:rsidR="00483341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history="1">
        <w:r w:rsidR="001165D9" w:rsidRPr="00796AFC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96AFC" w:rsidRDefault="00CE15BD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anchor="54" w:history="1">
        <w:r w:rsidR="001165D9" w:rsidRPr="00796AFC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96AFC" w:rsidRDefault="001E7867" w:rsidP="001E7867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>7.</w:t>
      </w:r>
      <w:hyperlink r:id="rId23" w:history="1">
        <w:r w:rsidR="001165D9" w:rsidRPr="00796AFC">
          <w:rPr>
            <w:rStyle w:val="af3"/>
            <w:bCs/>
            <w:color w:val="auto"/>
          </w:rPr>
          <w:t>http://paintingart.ru/articles.html</w:t>
        </w:r>
      </w:hyperlink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5D342B" w:rsidRPr="00796AFC" w:rsidRDefault="005D342B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96AFC">
        <w:rPr>
          <w:b/>
          <w:caps/>
        </w:rPr>
        <w:lastRenderedPageBreak/>
        <w:t xml:space="preserve">4. </w:t>
      </w:r>
      <w:r w:rsidR="00FF6AC7" w:rsidRPr="00796AFC">
        <w:rPr>
          <w:b/>
          <w:caps/>
        </w:rPr>
        <w:t xml:space="preserve">Контроль и оценка результатов </w:t>
      </w:r>
      <w:r w:rsidR="0010443F" w:rsidRPr="00796AFC">
        <w:rPr>
          <w:b/>
          <w:caps/>
        </w:rPr>
        <w:t>ПРОИЗВОДСТВЕННОЙ ПРАКТИКИ</w:t>
      </w:r>
      <w:r w:rsidR="00954D9D" w:rsidRPr="00796AFC">
        <w:rPr>
          <w:b/>
          <w:caps/>
        </w:rPr>
        <w:t xml:space="preserve"> (ПРЕДДИПЛОМНОЙ</w:t>
      </w:r>
      <w:r w:rsidR="0010443F" w:rsidRPr="00796AFC">
        <w:rPr>
          <w:b/>
          <w:caps/>
        </w:rPr>
        <w:t>).</w:t>
      </w:r>
    </w:p>
    <w:p w:rsidR="007E2172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796AFC">
        <w:t>сформированность</w:t>
      </w:r>
      <w:proofErr w:type="spellEnd"/>
      <w:r w:rsidRPr="00796AFC">
        <w:t xml:space="preserve"> профессиональных компетенций, и развитие общих компетенций и обеспечивающих их умений.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363"/>
      </w:tblGrid>
      <w:tr w:rsidR="00E71E11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Показатели результатов обучения</w:t>
            </w:r>
          </w:p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796AFC" w:rsidRDefault="00E71E11" w:rsidP="00796AFC">
            <w:r w:rsidRPr="00796AFC">
              <w:t>Основные показатели оценки результата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Добросовестное и своевременное выполнение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 xml:space="preserve">Выбор и применение методов и способов 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Выбор и применение методов и способов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796AFC">
              <w:t xml:space="preserve"> .</w:t>
            </w:r>
            <w:proofErr w:type="gramEnd"/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Успешность применения коммуникационных способностей на практике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</w:t>
            </w:r>
            <w:r w:rsidRPr="00796AFC">
              <w:lastRenderedPageBreak/>
              <w:t>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1.1</w:t>
            </w:r>
            <w:r w:rsidRPr="00796AFC">
              <w:t xml:space="preserve"> </w:t>
            </w:r>
            <w:r w:rsidRPr="00796AFC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Посещение музеев, выставок, применение информационных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Алгоритм создания художественного произведения.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</w:t>
            </w:r>
            <w:proofErr w:type="gramStart"/>
            <w:r w:rsidRPr="00796AFC">
              <w:t xml:space="preserve"> ,</w:t>
            </w:r>
            <w:proofErr w:type="gramEnd"/>
            <w:r w:rsidRPr="00796AFC">
              <w:t>посещение мастер — классов.</w:t>
            </w:r>
          </w:p>
        </w:tc>
      </w:tr>
      <w:tr w:rsidR="00CA02C2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3 </w:t>
            </w:r>
            <w:r w:rsidRPr="00CA02C2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A02C2">
              <w:t>девиантным</w:t>
            </w:r>
            <w:proofErr w:type="spellEnd"/>
            <w:r w:rsidRPr="00CA02C2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4 </w:t>
            </w:r>
            <w:r w:rsidRPr="00CA02C2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7 </w:t>
            </w:r>
            <w:r w:rsidRPr="00CA02C2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8  </w:t>
            </w:r>
            <w:proofErr w:type="gramStart"/>
            <w:r w:rsidRPr="00CA02C2">
              <w:t>Проявляющий</w:t>
            </w:r>
            <w:proofErr w:type="gramEnd"/>
            <w:r w:rsidRPr="00CA02C2">
              <w:t xml:space="preserve"> и демонстрирующий уважение к представителям различных этнокультурных, </w:t>
            </w:r>
            <w:r w:rsidRPr="00CA02C2">
              <w:lastRenderedPageBreak/>
              <w:t>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CA02C2" w:rsidRPr="00CA02C2" w:rsidRDefault="00CA02C2" w:rsidP="00CA02C2">
            <w:pPr>
              <w:spacing w:line="276" w:lineRule="auto"/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19  </w:t>
            </w:r>
            <w:r w:rsidRPr="00CA02C2">
              <w:rPr>
                <w:lang w:eastAsia="en-US"/>
              </w:rPr>
              <w:t xml:space="preserve">Готовый соответствовать ожиданиям работодателей: </w:t>
            </w:r>
            <w:proofErr w:type="spellStart"/>
            <w:r w:rsidRPr="00CA02C2">
              <w:rPr>
                <w:lang w:eastAsia="en-US"/>
              </w:rPr>
              <w:t>проектно</w:t>
            </w:r>
            <w:proofErr w:type="spellEnd"/>
            <w:r w:rsidRPr="00CA02C2">
              <w:rPr>
                <w:lang w:eastAsia="en-US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</w:p>
          <w:p w:rsidR="00CA02C2" w:rsidRPr="00796AFC" w:rsidRDefault="00CA02C2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CA02C2" w:rsidRDefault="00CA02C2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796AFC">
              <w:t xml:space="preserve"> .</w:t>
            </w:r>
            <w:proofErr w:type="gramEnd"/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  <w:p w:rsidR="00CA02C2" w:rsidRPr="00796AFC" w:rsidRDefault="00CA02C2" w:rsidP="00796AFC"/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lastRenderedPageBreak/>
        <w:t>Лист регистраций изменений,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вносимых в рабочую программу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96AFC" w:rsidRDefault="007A29A4" w:rsidP="00796AFC">
      <w:pPr>
        <w:widowControl w:val="0"/>
        <w:suppressAutoHyphens/>
        <w:jc w:val="both"/>
        <w:rPr>
          <w:i/>
        </w:rPr>
      </w:pPr>
    </w:p>
    <w:sectPr w:rsidR="007A29A4" w:rsidRPr="00796AF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C2" w:rsidRDefault="002564C2">
      <w:r>
        <w:separator/>
      </w:r>
    </w:p>
  </w:endnote>
  <w:endnote w:type="continuationSeparator" w:id="0">
    <w:p w:rsidR="002564C2" w:rsidRDefault="0025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E15BD">
      <w:rPr>
        <w:noProof/>
      </w:rPr>
      <w:t>4</w:t>
    </w:r>
    <w:r>
      <w:fldChar w:fldCharType="end"/>
    </w:r>
  </w:p>
  <w:p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E15BD">
      <w:rPr>
        <w:noProof/>
      </w:rPr>
      <w:t>11</w:t>
    </w:r>
    <w:r>
      <w:fldChar w:fldCharType="end"/>
    </w:r>
  </w:p>
  <w:p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C2" w:rsidRDefault="002564C2">
      <w:r>
        <w:separator/>
      </w:r>
    </w:p>
  </w:footnote>
  <w:footnote w:type="continuationSeparator" w:id="0">
    <w:p w:rsidR="002564C2" w:rsidRDefault="0025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E71F0"/>
    <w:multiLevelType w:val="hybridMultilevel"/>
    <w:tmpl w:val="EE0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6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8"/>
  </w:num>
  <w:num w:numId="6">
    <w:abstractNumId w:val="25"/>
  </w:num>
  <w:num w:numId="7">
    <w:abstractNumId w:val="16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27"/>
  </w:num>
  <w:num w:numId="17">
    <w:abstractNumId w:val="30"/>
  </w:num>
  <w:num w:numId="18">
    <w:abstractNumId w:val="37"/>
  </w:num>
  <w:num w:numId="19">
    <w:abstractNumId w:val="32"/>
  </w:num>
  <w:num w:numId="20">
    <w:abstractNumId w:val="36"/>
  </w:num>
  <w:num w:numId="21">
    <w:abstractNumId w:val="0"/>
  </w:num>
  <w:num w:numId="22">
    <w:abstractNumId w:val="22"/>
  </w:num>
  <w:num w:numId="23">
    <w:abstractNumId w:val="21"/>
  </w:num>
  <w:num w:numId="24">
    <w:abstractNumId w:val="23"/>
  </w:num>
  <w:num w:numId="25">
    <w:abstractNumId w:val="26"/>
  </w:num>
  <w:num w:numId="26">
    <w:abstractNumId w:val="29"/>
  </w:num>
  <w:num w:numId="27">
    <w:abstractNumId w:val="24"/>
  </w:num>
  <w:num w:numId="28">
    <w:abstractNumId w:val="17"/>
  </w:num>
  <w:num w:numId="29">
    <w:abstractNumId w:val="1"/>
  </w:num>
  <w:num w:numId="30">
    <w:abstractNumId w:val="4"/>
  </w:num>
  <w:num w:numId="31">
    <w:abstractNumId w:val="34"/>
  </w:num>
  <w:num w:numId="32">
    <w:abstractNumId w:val="13"/>
  </w:num>
  <w:num w:numId="33">
    <w:abstractNumId w:val="19"/>
  </w:num>
  <w:num w:numId="34">
    <w:abstractNumId w:val="12"/>
  </w:num>
  <w:num w:numId="35">
    <w:abstractNumId w:val="28"/>
  </w:num>
  <w:num w:numId="36">
    <w:abstractNumId w:val="14"/>
  </w:num>
  <w:num w:numId="37">
    <w:abstractNumId w:val="33"/>
  </w:num>
  <w:num w:numId="38">
    <w:abstractNumId w:val="38"/>
  </w:num>
  <w:num w:numId="39">
    <w:abstractNumId w:val="1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1620"/>
    <w:rsid w:val="00030102"/>
    <w:rsid w:val="00033BD9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4D3E"/>
    <w:rsid w:val="0014522E"/>
    <w:rsid w:val="001552B9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E7867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4C2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5E42"/>
    <w:rsid w:val="00395AAD"/>
    <w:rsid w:val="003B2B6F"/>
    <w:rsid w:val="003B4AB5"/>
    <w:rsid w:val="003B4EDB"/>
    <w:rsid w:val="003B6C36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46882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6F7AC3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96AFC"/>
    <w:rsid w:val="007A29A4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06D6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0DE4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46C78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02C2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15BD"/>
    <w:rsid w:val="00CE2957"/>
    <w:rsid w:val="00CE4132"/>
    <w:rsid w:val="00CF03C4"/>
    <w:rsid w:val="00CF448D"/>
    <w:rsid w:val="00CF70E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67248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8321.html" TargetMode="External"/><Relationship Id="rId18" Type="http://schemas.openxmlformats.org/officeDocument/2006/relationships/hyperlink" Target="http://www.mf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hudozhnikam.ru/zhivopis_figuri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arzamas.academ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2602.html" TargetMode="External"/><Relationship Id="rId20" Type="http://schemas.openxmlformats.org/officeDocument/2006/relationships/hyperlink" Target="http://www.nearyo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6293.html" TargetMode="External"/><Relationship Id="rId23" Type="http://schemas.openxmlformats.org/officeDocument/2006/relationships/hyperlink" Target="http://paintingart.ru/articles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tretyakovgalle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246.html" TargetMode="External"/><Relationship Id="rId22" Type="http://schemas.openxmlformats.org/officeDocument/2006/relationships/hyperlink" Target="http://www.leningradschool.com/port_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C02-3A78-460D-8F3C-7B4533AD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136</TotalTime>
  <Pages>14</Pages>
  <Words>2872</Words>
  <Characters>23476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26296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Яна</cp:lastModifiedBy>
  <cp:revision>25</cp:revision>
  <cp:lastPrinted>2016-11-16T06:48:00Z</cp:lastPrinted>
  <dcterms:created xsi:type="dcterms:W3CDTF">2017-03-20T06:40:00Z</dcterms:created>
  <dcterms:modified xsi:type="dcterms:W3CDTF">2023-08-28T14:35:00Z</dcterms:modified>
</cp:coreProperties>
</file>